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EE" w:rsidRDefault="00DC3FD8">
      <w:pPr>
        <w:jc w:val="center"/>
        <w:rPr>
          <w:rFonts w:ascii="ＭＳ 明朝" w:hAnsi="ＭＳ 明朝"/>
          <w:b/>
          <w:bCs/>
          <w:w w:val="150"/>
          <w:sz w:val="28"/>
          <w:szCs w:val="28"/>
        </w:rPr>
      </w:pPr>
      <w:bookmarkStart w:id="0" w:name="_GoBack"/>
      <w:bookmarkEnd w:id="0"/>
      <w:r w:rsidRPr="00DC3FD8">
        <w:rPr>
          <w:rFonts w:ascii="ＭＳ 明朝" w:hAnsi="ＭＳ 明朝" w:hint="eastAsia"/>
          <w:b/>
          <w:bCs/>
          <w:w w:val="150"/>
          <w:sz w:val="28"/>
          <w:szCs w:val="28"/>
        </w:rPr>
        <w:t>看護職キャリア支援事業研修</w:t>
      </w:r>
      <w:r w:rsidR="001E35AC">
        <w:rPr>
          <w:rFonts w:ascii="ＭＳ 明朝" w:hAnsi="ＭＳ 明朝" w:hint="eastAsia"/>
          <w:b/>
          <w:bCs/>
          <w:w w:val="150"/>
          <w:sz w:val="28"/>
          <w:szCs w:val="28"/>
        </w:rPr>
        <w:t xml:space="preserve">　</w:t>
      </w:r>
      <w:r w:rsidR="009E3B58">
        <w:rPr>
          <w:rFonts w:ascii="ＭＳ 明朝" w:hAnsi="ＭＳ 明朝" w:hint="eastAsia"/>
          <w:b/>
          <w:bCs/>
          <w:w w:val="150"/>
          <w:sz w:val="28"/>
          <w:szCs w:val="28"/>
        </w:rPr>
        <w:t>実践</w:t>
      </w:r>
      <w:r w:rsidR="00C0782B" w:rsidRPr="00B84435">
        <w:rPr>
          <w:rFonts w:ascii="ＭＳ 明朝" w:hAnsi="ＭＳ 明朝" w:hint="eastAsia"/>
          <w:b/>
          <w:bCs/>
          <w:w w:val="150"/>
          <w:sz w:val="28"/>
          <w:szCs w:val="28"/>
        </w:rPr>
        <w:t>評価表</w:t>
      </w:r>
    </w:p>
    <w:p w:rsidR="00F74361" w:rsidRPr="0076318F" w:rsidRDefault="00F74361">
      <w:pPr>
        <w:jc w:val="center"/>
        <w:rPr>
          <w:rFonts w:ascii="ＭＳ 明朝" w:hAnsi="ＭＳ 明朝" w:hint="eastAsia"/>
          <w:bCs/>
          <w:w w:val="150"/>
          <w:sz w:val="24"/>
          <w:szCs w:val="24"/>
        </w:rPr>
      </w:pPr>
      <w:r w:rsidRPr="0076318F">
        <w:rPr>
          <w:rFonts w:ascii="ＭＳ 明朝" w:hAnsi="ＭＳ 明朝" w:hint="eastAsia"/>
          <w:bCs/>
          <w:w w:val="150"/>
          <w:sz w:val="24"/>
          <w:szCs w:val="24"/>
        </w:rPr>
        <w:t>（日本看護協会版「看護師のクリニカルラダー」レベル</w:t>
      </w:r>
      <w:r w:rsidR="001D3850" w:rsidRPr="0076318F">
        <w:rPr>
          <w:rFonts w:ascii="ＭＳ 明朝" w:hAnsi="ＭＳ 明朝" w:hint="eastAsia"/>
          <w:bCs/>
          <w:w w:val="150"/>
          <w:sz w:val="24"/>
          <w:szCs w:val="24"/>
        </w:rPr>
        <w:t>Ⅳ</w:t>
      </w:r>
      <w:r w:rsidRPr="0076318F">
        <w:rPr>
          <w:rFonts w:ascii="ＭＳ 明朝" w:hAnsi="ＭＳ 明朝" w:hint="eastAsia"/>
          <w:bCs/>
          <w:w w:val="150"/>
          <w:sz w:val="24"/>
          <w:szCs w:val="24"/>
        </w:rPr>
        <w:t>）</w:t>
      </w:r>
    </w:p>
    <w:p w:rsidR="00FE412B" w:rsidRPr="00B84435" w:rsidRDefault="00FE412B" w:rsidP="00A36295">
      <w:pPr>
        <w:spacing w:afterLines="50" w:after="191"/>
        <w:jc w:val="center"/>
        <w:rPr>
          <w:rFonts w:ascii="ＭＳ 明朝" w:hAnsi="ＭＳ 明朝" w:hint="eastAsia"/>
          <w:b/>
          <w:bCs/>
          <w:w w:val="150"/>
          <w:sz w:val="28"/>
          <w:szCs w:val="28"/>
        </w:rPr>
      </w:pPr>
      <w:r w:rsidRPr="00A47054">
        <w:rPr>
          <w:rFonts w:ascii="ＭＳ 明朝" w:hAnsi="ＭＳ 明朝" w:hint="eastAsia"/>
          <w:b/>
          <w:sz w:val="28"/>
          <w:szCs w:val="28"/>
        </w:rPr>
        <w:t>レベル</w:t>
      </w:r>
      <w:r w:rsidR="002D6F43">
        <w:rPr>
          <w:rFonts w:ascii="ＭＳ 明朝" w:hAnsi="ＭＳ 明朝" w:hint="eastAsia"/>
          <w:b/>
          <w:sz w:val="28"/>
          <w:szCs w:val="28"/>
        </w:rPr>
        <w:t>Ⅳ</w:t>
      </w:r>
      <w:r w:rsidRPr="00A47054">
        <w:rPr>
          <w:rFonts w:ascii="ＭＳ 明朝" w:hAnsi="ＭＳ 明朝" w:hint="eastAsia"/>
          <w:b/>
          <w:sz w:val="28"/>
          <w:szCs w:val="28"/>
        </w:rPr>
        <w:t>（定義）：</w:t>
      </w:r>
      <w:r w:rsidR="002D6F43">
        <w:rPr>
          <w:rFonts w:ascii="ＭＳ 明朝" w:hAnsi="ＭＳ 明朝" w:hint="eastAsia"/>
          <w:b/>
          <w:sz w:val="28"/>
          <w:szCs w:val="28"/>
        </w:rPr>
        <w:t>幅広い視野で予測的判断をもち看護を実践する</w:t>
      </w:r>
    </w:p>
    <w:p w:rsidR="000A45EE" w:rsidRPr="008F688C" w:rsidRDefault="00A36295" w:rsidP="00A36295">
      <w:pPr>
        <w:ind w:right="884" w:firstLineChars="300" w:firstLine="665"/>
        <w:jc w:val="left"/>
        <w:rPr>
          <w:rFonts w:ascii="ＭＳ 明朝" w:hAnsi="ＭＳ 明朝" w:hint="eastAsia"/>
          <w:b/>
          <w:sz w:val="24"/>
          <w:szCs w:val="24"/>
        </w:rPr>
      </w:pPr>
      <w:r>
        <w:rPr>
          <w:rFonts w:ascii="ＭＳ 明朝" w:hAnsi="ＭＳ 明朝" w:hint="eastAsia"/>
          <w:b/>
          <w:bCs/>
          <w:sz w:val="24"/>
          <w:szCs w:val="24"/>
          <w:u w:val="single"/>
        </w:rPr>
        <w:t>所属施設名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部署名</w:t>
      </w:r>
      <w:r>
        <w:rPr>
          <w:rFonts w:ascii="ＭＳ 明朝" w:hAnsi="ＭＳ 明朝" w:hint="eastAsia"/>
          <w:b/>
          <w:bCs/>
          <w:sz w:val="24"/>
          <w:szCs w:val="24"/>
          <w:u w:val="single"/>
          <w:lang w:eastAsia="zh-CN"/>
        </w:rPr>
        <w:t>：</w:t>
      </w:r>
      <w:r>
        <w:rPr>
          <w:rFonts w:ascii="ＭＳ 明朝" w:hAnsi="ＭＳ 明朝" w:hint="eastAsia"/>
          <w:b/>
          <w:bCs/>
          <w:sz w:val="24"/>
          <w:szCs w:val="24"/>
          <w:u w:val="single"/>
        </w:rPr>
        <w:t xml:space="preserve">　　　　　　　</w:t>
      </w:r>
      <w:r>
        <w:rPr>
          <w:rFonts w:ascii="ＭＳ 明朝" w:hAnsi="ＭＳ 明朝" w:hint="eastAsia"/>
          <w:b/>
          <w:bCs/>
          <w:sz w:val="24"/>
          <w:szCs w:val="24"/>
        </w:rPr>
        <w:t xml:space="preserve">　　　</w:t>
      </w:r>
      <w:r>
        <w:rPr>
          <w:rFonts w:ascii="ＭＳ 明朝" w:hAnsi="ＭＳ 明朝" w:hint="eastAsia"/>
          <w:b/>
          <w:bCs/>
          <w:sz w:val="24"/>
          <w:szCs w:val="24"/>
          <w:u w:val="single"/>
        </w:rPr>
        <w:t xml:space="preserve">氏名：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6096"/>
        <w:gridCol w:w="567"/>
        <w:gridCol w:w="567"/>
        <w:gridCol w:w="567"/>
        <w:gridCol w:w="567"/>
        <w:gridCol w:w="567"/>
        <w:gridCol w:w="567"/>
      </w:tblGrid>
      <w:tr w:rsidR="006136A1" w:rsidTr="003D654B">
        <w:tblPrEx>
          <w:tblCellMar>
            <w:top w:w="0" w:type="dxa"/>
            <w:bottom w:w="0" w:type="dxa"/>
          </w:tblCellMar>
        </w:tblPrEx>
        <w:trPr>
          <w:cantSplit/>
          <w:trHeight w:val="486"/>
        </w:trPr>
        <w:tc>
          <w:tcPr>
            <w:tcW w:w="6663" w:type="dxa"/>
            <w:gridSpan w:val="2"/>
            <w:vMerge w:val="restart"/>
            <w:tcBorders>
              <w:right w:val="single" w:sz="4" w:space="0" w:color="auto"/>
            </w:tcBorders>
          </w:tcPr>
          <w:p w:rsidR="006136A1" w:rsidRDefault="006136A1" w:rsidP="0076318F">
            <w:pPr>
              <w:jc w:val="center"/>
              <w:rPr>
                <w:rFonts w:ascii="ＭＳ 明朝" w:hAnsi="ＭＳ 明朝" w:hint="eastAsia"/>
              </w:rPr>
            </w:pPr>
          </w:p>
          <w:p w:rsidR="006136A1" w:rsidRPr="0076318F" w:rsidRDefault="006136A1" w:rsidP="0076318F">
            <w:pPr>
              <w:jc w:val="center"/>
              <w:rPr>
                <w:rFonts w:ascii="ＭＳ 明朝" w:hAnsi="ＭＳ 明朝"/>
                <w:b/>
                <w:bCs/>
                <w:sz w:val="24"/>
                <w:szCs w:val="24"/>
              </w:rPr>
            </w:pPr>
            <w:r w:rsidRPr="0076318F">
              <w:rPr>
                <w:rFonts w:ascii="ＭＳ 明朝" w:hAnsi="ＭＳ 明朝" w:hint="eastAsia"/>
                <w:b/>
                <w:bCs/>
                <w:sz w:val="24"/>
                <w:szCs w:val="24"/>
              </w:rPr>
              <w:t>目　　標</w:t>
            </w:r>
          </w:p>
          <w:p w:rsidR="006136A1" w:rsidRPr="002E723A" w:rsidRDefault="006136A1" w:rsidP="0076318F">
            <w:pPr>
              <w:jc w:val="center"/>
              <w:rPr>
                <w:rFonts w:ascii="ＭＳ 明朝" w:hAnsi="ＭＳ 明朝" w:hint="eastAsia"/>
                <w:b/>
                <w:bCs/>
                <w:sz w:val="24"/>
                <w:szCs w:val="24"/>
              </w:rPr>
            </w:pPr>
          </w:p>
          <w:p w:rsidR="006136A1" w:rsidRPr="00B84435" w:rsidRDefault="006136A1" w:rsidP="0076318F">
            <w:pPr>
              <w:jc w:val="center"/>
              <w:rPr>
                <w:rFonts w:ascii="ＭＳ 明朝" w:hAnsi="ＭＳ 明朝" w:hint="eastAsia"/>
                <w:b/>
                <w:bCs/>
                <w:sz w:val="24"/>
                <w:szCs w:val="24"/>
              </w:rPr>
            </w:pPr>
            <w:r w:rsidRPr="002E723A">
              <w:rPr>
                <w:rFonts w:ascii="ＭＳ 明朝" w:hAnsi="ＭＳ 明朝" w:hint="eastAsia"/>
                <w:b/>
                <w:bCs/>
                <w:sz w:val="24"/>
                <w:szCs w:val="24"/>
              </w:rPr>
              <w:t>□</w:t>
            </w:r>
            <w:r>
              <w:rPr>
                <w:rFonts w:ascii="ＭＳ 明朝" w:hAnsi="ＭＳ 明朝" w:hint="eastAsia"/>
                <w:b/>
                <w:bCs/>
                <w:sz w:val="24"/>
                <w:szCs w:val="24"/>
              </w:rPr>
              <w:t xml:space="preserve"> </w:t>
            </w:r>
            <w:r w:rsidRPr="002E723A">
              <w:rPr>
                <w:rFonts w:ascii="ＭＳ 明朝" w:hAnsi="ＭＳ 明朝" w:hint="eastAsia"/>
                <w:b/>
                <w:bCs/>
                <w:sz w:val="24"/>
                <w:szCs w:val="24"/>
              </w:rPr>
              <w:t>行動目標（行動目標毎に評価）</w:t>
            </w:r>
          </w:p>
        </w:tc>
        <w:tc>
          <w:tcPr>
            <w:tcW w:w="3402" w:type="dxa"/>
            <w:gridSpan w:val="6"/>
            <w:tcBorders>
              <w:top w:val="single" w:sz="4" w:space="0" w:color="auto"/>
              <w:left w:val="single" w:sz="4" w:space="0" w:color="auto"/>
              <w:bottom w:val="single" w:sz="4" w:space="0" w:color="auto"/>
            </w:tcBorders>
            <w:shd w:val="clear" w:color="auto" w:fill="auto"/>
            <w:vAlign w:val="center"/>
          </w:tcPr>
          <w:p w:rsidR="006136A1" w:rsidRPr="006C2DA4" w:rsidRDefault="006136A1" w:rsidP="0076318F">
            <w:pPr>
              <w:jc w:val="center"/>
              <w:rPr>
                <w:rFonts w:ascii="ＭＳ 明朝" w:hAnsi="ＭＳ 明朝" w:hint="eastAsia"/>
                <w:b/>
                <w:bCs/>
                <w:sz w:val="24"/>
                <w:szCs w:val="24"/>
              </w:rPr>
            </w:pPr>
            <w:r w:rsidRPr="006C2DA4">
              <w:rPr>
                <w:rFonts w:ascii="ＭＳ 明朝" w:hAnsi="ＭＳ 明朝" w:hint="eastAsia"/>
                <w:b/>
                <w:bCs/>
                <w:sz w:val="24"/>
                <w:szCs w:val="24"/>
              </w:rPr>
              <w:t>評　　価</w:t>
            </w:r>
          </w:p>
        </w:tc>
      </w:tr>
      <w:tr w:rsidR="006136A1" w:rsidTr="003D654B">
        <w:tblPrEx>
          <w:tblCellMar>
            <w:top w:w="0" w:type="dxa"/>
            <w:bottom w:w="0" w:type="dxa"/>
          </w:tblCellMar>
        </w:tblPrEx>
        <w:trPr>
          <w:cantSplit/>
          <w:trHeight w:val="179"/>
        </w:trPr>
        <w:tc>
          <w:tcPr>
            <w:tcW w:w="6663" w:type="dxa"/>
            <w:gridSpan w:val="2"/>
            <w:vMerge/>
            <w:tcBorders>
              <w:right w:val="single" w:sz="4" w:space="0" w:color="auto"/>
            </w:tcBorders>
            <w:vAlign w:val="center"/>
          </w:tcPr>
          <w:p w:rsidR="006136A1" w:rsidRDefault="006136A1" w:rsidP="006136A1">
            <w:pPr>
              <w:rPr>
                <w:rFonts w:ascii="ＭＳ 明朝" w:hAnsi="ＭＳ 明朝" w:hint="eastAsia"/>
              </w:rPr>
            </w:pPr>
          </w:p>
        </w:tc>
        <w:tc>
          <w:tcPr>
            <w:tcW w:w="1134" w:type="dxa"/>
            <w:gridSpan w:val="2"/>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2"/>
                <w:szCs w:val="22"/>
              </w:rPr>
            </w:pPr>
            <w:r w:rsidRPr="007E0B5C">
              <w:rPr>
                <w:rFonts w:ascii="ＭＳ 明朝" w:hAnsi="ＭＳ 明朝" w:hint="eastAsia"/>
                <w:sz w:val="22"/>
                <w:szCs w:val="22"/>
              </w:rPr>
              <w:t>研修前</w:t>
            </w:r>
          </w:p>
        </w:tc>
        <w:tc>
          <w:tcPr>
            <w:tcW w:w="1134" w:type="dxa"/>
            <w:gridSpan w:val="2"/>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2"/>
                <w:szCs w:val="22"/>
              </w:rPr>
            </w:pPr>
            <w:r w:rsidRPr="007E0B5C">
              <w:rPr>
                <w:rFonts w:ascii="ＭＳ 明朝" w:hAnsi="ＭＳ 明朝" w:hint="eastAsia"/>
                <w:sz w:val="22"/>
                <w:szCs w:val="22"/>
              </w:rPr>
              <w:t>中間</w:t>
            </w:r>
          </w:p>
        </w:tc>
        <w:tc>
          <w:tcPr>
            <w:tcW w:w="1134" w:type="dxa"/>
            <w:gridSpan w:val="2"/>
            <w:tcBorders>
              <w:top w:val="nil"/>
              <w:left w:val="single" w:sz="4" w:space="0" w:color="auto"/>
              <w:bottom w:val="single" w:sz="4" w:space="0" w:color="auto"/>
            </w:tcBorders>
          </w:tcPr>
          <w:p w:rsidR="006136A1" w:rsidRPr="007E0B5C" w:rsidRDefault="006136A1" w:rsidP="006136A1">
            <w:pPr>
              <w:jc w:val="center"/>
              <w:rPr>
                <w:rFonts w:ascii="ＭＳ 明朝" w:hAnsi="ＭＳ 明朝" w:hint="eastAsia"/>
                <w:sz w:val="22"/>
                <w:szCs w:val="22"/>
              </w:rPr>
            </w:pPr>
            <w:r w:rsidRPr="007E0B5C">
              <w:rPr>
                <w:rFonts w:ascii="ＭＳ 明朝" w:hAnsi="ＭＳ 明朝" w:hint="eastAsia"/>
                <w:sz w:val="22"/>
                <w:szCs w:val="22"/>
              </w:rPr>
              <w:t>最終</w:t>
            </w:r>
          </w:p>
        </w:tc>
      </w:tr>
      <w:tr w:rsidR="006136A1" w:rsidTr="006136A1">
        <w:tblPrEx>
          <w:tblCellMar>
            <w:top w:w="0" w:type="dxa"/>
            <w:bottom w:w="0" w:type="dxa"/>
          </w:tblCellMar>
        </w:tblPrEx>
        <w:trPr>
          <w:cantSplit/>
          <w:trHeight w:val="252"/>
        </w:trPr>
        <w:tc>
          <w:tcPr>
            <w:tcW w:w="6663" w:type="dxa"/>
            <w:gridSpan w:val="2"/>
            <w:vMerge/>
            <w:tcBorders>
              <w:right w:val="single" w:sz="4" w:space="0" w:color="auto"/>
            </w:tcBorders>
            <w:vAlign w:val="center"/>
          </w:tcPr>
          <w:p w:rsidR="006136A1" w:rsidRDefault="006136A1" w:rsidP="006136A1">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他者</w:t>
            </w: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自己</w:t>
            </w:r>
          </w:p>
        </w:tc>
        <w:tc>
          <w:tcPr>
            <w:tcW w:w="567" w:type="dxa"/>
            <w:tcBorders>
              <w:top w:val="nil"/>
              <w:left w:val="single" w:sz="4" w:space="0" w:color="auto"/>
              <w:bottom w:val="single" w:sz="4" w:space="0" w:color="auto"/>
            </w:tcBorders>
            <w:shd w:val="clear" w:color="auto" w:fill="auto"/>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他者</w:t>
            </w:r>
          </w:p>
        </w:tc>
        <w:tc>
          <w:tcPr>
            <w:tcW w:w="567" w:type="dxa"/>
            <w:tcBorders>
              <w:top w:val="nil"/>
              <w:left w:val="single" w:sz="4" w:space="0" w:color="auto"/>
              <w:bottom w:val="single" w:sz="4" w:space="0" w:color="auto"/>
            </w:tcBorders>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自己</w:t>
            </w:r>
          </w:p>
        </w:tc>
        <w:tc>
          <w:tcPr>
            <w:tcW w:w="567" w:type="dxa"/>
            <w:tcBorders>
              <w:top w:val="nil"/>
              <w:left w:val="single" w:sz="4" w:space="0" w:color="auto"/>
              <w:bottom w:val="single" w:sz="4" w:space="0" w:color="auto"/>
            </w:tcBorders>
          </w:tcPr>
          <w:p w:rsidR="006136A1" w:rsidRPr="007E0B5C" w:rsidRDefault="006136A1" w:rsidP="006136A1">
            <w:pPr>
              <w:jc w:val="center"/>
              <w:rPr>
                <w:rFonts w:ascii="ＭＳ 明朝" w:hAnsi="ＭＳ 明朝" w:hint="eastAsia"/>
                <w:sz w:val="20"/>
              </w:rPr>
            </w:pPr>
            <w:r w:rsidRPr="007E0B5C">
              <w:rPr>
                <w:rFonts w:ascii="ＭＳ 明朝" w:hAnsi="ＭＳ 明朝" w:hint="eastAsia"/>
                <w:sz w:val="20"/>
              </w:rPr>
              <w:t>他者</w:t>
            </w:r>
          </w:p>
        </w:tc>
      </w:tr>
      <w:tr w:rsidR="004F300C" w:rsidTr="006136A1">
        <w:tblPrEx>
          <w:tblCellMar>
            <w:top w:w="0" w:type="dxa"/>
            <w:bottom w:w="0" w:type="dxa"/>
          </w:tblCellMar>
        </w:tblPrEx>
        <w:trPr>
          <w:cantSplit/>
          <w:trHeight w:val="547"/>
        </w:trPr>
        <w:tc>
          <w:tcPr>
            <w:tcW w:w="6663" w:type="dxa"/>
            <w:gridSpan w:val="2"/>
            <w:vMerge/>
            <w:tcBorders>
              <w:bottom w:val="single" w:sz="4" w:space="0" w:color="auto"/>
              <w:right w:val="single" w:sz="4" w:space="0" w:color="auto"/>
            </w:tcBorders>
            <w:vAlign w:val="center"/>
          </w:tcPr>
          <w:p w:rsidR="004F300C" w:rsidRDefault="004F300C" w:rsidP="004F300C">
            <w:pPr>
              <w:rPr>
                <w:rFonts w:ascii="ＭＳ 明朝" w:hAnsi="ＭＳ 明朝" w:hint="eastAsia"/>
              </w:rPr>
            </w:pP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shd w:val="clear" w:color="auto" w:fill="auto"/>
          </w:tcPr>
          <w:p w:rsidR="004F300C" w:rsidRPr="006C2DA4" w:rsidRDefault="004F300C" w:rsidP="004F300C">
            <w:pPr>
              <w:jc w:val="right"/>
              <w:rPr>
                <w:rFonts w:ascii="ＭＳ 明朝" w:hAnsi="ＭＳ 明朝" w:hint="eastAsia"/>
                <w:sz w:val="18"/>
                <w:szCs w:val="18"/>
              </w:rPr>
            </w:pPr>
            <w:r w:rsidRPr="006C2DA4">
              <w:rPr>
                <w:rFonts w:ascii="ＭＳ 明朝" w:hAnsi="ＭＳ 明朝" w:hint="eastAsia"/>
                <w:sz w:val="18"/>
                <w:szCs w:val="18"/>
              </w:rPr>
              <w:t>年</w:t>
            </w:r>
          </w:p>
          <w:p w:rsidR="004F300C" w:rsidRPr="006C2DA4" w:rsidRDefault="004F300C" w:rsidP="004F300C">
            <w:pPr>
              <w:wordWrap w:val="0"/>
              <w:ind w:right="17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4F300C" w:rsidRPr="006C2DA4" w:rsidRDefault="004F300C" w:rsidP="004F300C">
            <w:pPr>
              <w:jc w:val="right"/>
              <w:rPr>
                <w:rFonts w:ascii="ＭＳ 明朝" w:hAnsi="ＭＳ 明朝"/>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c>
          <w:tcPr>
            <w:tcW w:w="567" w:type="dxa"/>
            <w:tcBorders>
              <w:top w:val="nil"/>
              <w:left w:val="single" w:sz="4" w:space="0" w:color="auto"/>
              <w:bottom w:val="single" w:sz="4" w:space="0" w:color="auto"/>
            </w:tcBorders>
          </w:tcPr>
          <w:p w:rsidR="004F300C" w:rsidRPr="006C2DA4" w:rsidRDefault="004F300C" w:rsidP="004F300C">
            <w:pPr>
              <w:jc w:val="right"/>
              <w:rPr>
                <w:rFonts w:ascii="ＭＳ 明朝" w:hAnsi="ＭＳ 明朝"/>
                <w:sz w:val="18"/>
                <w:szCs w:val="18"/>
              </w:rPr>
            </w:pPr>
            <w:r w:rsidRPr="006C2DA4">
              <w:rPr>
                <w:rFonts w:ascii="ＭＳ 明朝" w:hAnsi="ＭＳ 明朝" w:hint="eastAsia"/>
                <w:sz w:val="18"/>
                <w:szCs w:val="18"/>
              </w:rPr>
              <w:t>年</w:t>
            </w:r>
          </w:p>
          <w:p w:rsidR="004F300C" w:rsidRPr="006C2DA4" w:rsidRDefault="004F300C" w:rsidP="004F300C">
            <w:pPr>
              <w:ind w:right="160"/>
              <w:jc w:val="right"/>
              <w:rPr>
                <w:rFonts w:ascii="ＭＳ 明朝" w:hAnsi="ＭＳ 明朝" w:hint="eastAsia"/>
                <w:sz w:val="18"/>
                <w:szCs w:val="18"/>
              </w:rPr>
            </w:pPr>
            <w:r w:rsidRPr="006C2DA4">
              <w:rPr>
                <w:rFonts w:ascii="ＭＳ 明朝" w:hAnsi="ＭＳ 明朝"/>
                <w:sz w:val="18"/>
                <w:szCs w:val="18"/>
              </w:rPr>
              <w:t>/</w:t>
            </w:r>
          </w:p>
        </w:tc>
      </w:tr>
      <w:tr w:rsidR="006136A1" w:rsidRPr="0015678D" w:rsidTr="006136A1">
        <w:tblPrEx>
          <w:tblCellMar>
            <w:top w:w="0" w:type="dxa"/>
            <w:bottom w:w="0" w:type="dxa"/>
          </w:tblCellMar>
        </w:tblPrEx>
        <w:trPr>
          <w:cantSplit/>
          <w:trHeight w:val="567"/>
        </w:trPr>
        <w:tc>
          <w:tcPr>
            <w:tcW w:w="567" w:type="dxa"/>
            <w:vMerge w:val="restart"/>
            <w:tcBorders>
              <w:right w:val="single" w:sz="4" w:space="0" w:color="auto"/>
            </w:tcBorders>
            <w:textDirection w:val="tbRlV"/>
            <w:vAlign w:val="center"/>
          </w:tcPr>
          <w:p w:rsidR="006136A1" w:rsidRPr="0076318F" w:rsidRDefault="006136A1" w:rsidP="006136A1">
            <w:pPr>
              <w:ind w:left="113" w:right="113"/>
              <w:jc w:val="center"/>
              <w:rPr>
                <w:rFonts w:ascii="ＭＳ 明朝" w:hAnsi="ＭＳ 明朝" w:hint="eastAsia"/>
                <w:b/>
                <w:sz w:val="22"/>
                <w:szCs w:val="22"/>
              </w:rPr>
            </w:pPr>
            <w:r w:rsidRPr="0076318F">
              <w:rPr>
                <w:rFonts w:ascii="ＭＳ 明朝" w:hAnsi="ＭＳ 明朝" w:hint="eastAsia"/>
                <w:b/>
                <w:sz w:val="22"/>
                <w:szCs w:val="22"/>
              </w:rPr>
              <w:t>ニーズをとらえる力</w:t>
            </w:r>
          </w:p>
        </w:tc>
        <w:tc>
          <w:tcPr>
            <w:tcW w:w="6096" w:type="dxa"/>
            <w:tcBorders>
              <w:bottom w:val="dashSmallGap" w:sz="4" w:space="0" w:color="auto"/>
              <w:right w:val="single" w:sz="4" w:space="0" w:color="auto"/>
            </w:tcBorders>
            <w:vAlign w:val="center"/>
          </w:tcPr>
          <w:p w:rsidR="006136A1" w:rsidRDefault="006136A1" w:rsidP="006136A1">
            <w:pPr>
              <w:spacing w:before="120"/>
              <w:ind w:left="6"/>
              <w:rPr>
                <w:rFonts w:ascii="ＭＳ 明朝" w:hAnsi="ＭＳ 明朝" w:hint="eastAsia"/>
                <w:b/>
                <w:sz w:val="24"/>
                <w:szCs w:val="24"/>
              </w:rPr>
            </w:pPr>
            <w:r w:rsidRPr="00C4101D">
              <w:rPr>
                <w:rFonts w:ascii="ＭＳ 明朝" w:hAnsi="ＭＳ 明朝" w:hint="eastAsia"/>
                <w:b/>
                <w:sz w:val="24"/>
                <w:szCs w:val="24"/>
              </w:rPr>
              <w:t>ケアの受け手や状況（場）</w:t>
            </w:r>
            <w:r>
              <w:rPr>
                <w:rFonts w:ascii="ＭＳ 明朝" w:hAnsi="ＭＳ 明朝" w:hint="eastAsia"/>
                <w:b/>
                <w:sz w:val="24"/>
                <w:szCs w:val="24"/>
              </w:rPr>
              <w:t>を統合しニーズをとらえる</w:t>
            </w:r>
          </w:p>
          <w:p w:rsidR="006136A1" w:rsidRPr="004423CB" w:rsidRDefault="006136A1" w:rsidP="006136A1">
            <w:pPr>
              <w:spacing w:beforeLines="50" w:before="191"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Pr>
                <w:rFonts w:ascii="ＭＳ 明朝" w:hAnsi="ＭＳ 明朝"/>
                <w:sz w:val="22"/>
                <w:szCs w:val="22"/>
              </w:rPr>
              <w:t>予測的な状況判断のもと身体的、精神的、社会的</w:t>
            </w:r>
            <w:r>
              <w:rPr>
                <w:rFonts w:ascii="ＭＳ 明朝" w:hAnsi="ＭＳ 明朝" w:hint="eastAsia"/>
                <w:sz w:val="22"/>
                <w:szCs w:val="22"/>
              </w:rPr>
              <w:t>、</w:t>
            </w:r>
            <w:r w:rsidRPr="001D3850">
              <w:rPr>
                <w:rFonts w:ascii="ＭＳ 明朝" w:hAnsi="ＭＳ 明朝"/>
                <w:sz w:val="22"/>
                <w:szCs w:val="22"/>
              </w:rPr>
              <w:t>スピリチュアルな側面から必要な情報収集ができる</w:t>
            </w: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r>
      <w:tr w:rsidR="006136A1" w:rsidRPr="00CA4C12"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ind w:left="113" w:right="113"/>
              <w:jc w:val="center"/>
              <w:rPr>
                <w:rFonts w:ascii="ＭＳ 明朝" w:hAnsi="ＭＳ 明朝" w:hint="eastAsia"/>
                <w:b/>
                <w:sz w:val="28"/>
                <w:szCs w:val="28"/>
              </w:rPr>
            </w:pPr>
          </w:p>
        </w:tc>
        <w:tc>
          <w:tcPr>
            <w:tcW w:w="6096" w:type="dxa"/>
            <w:tcBorders>
              <w:top w:val="dashSmallGap" w:sz="4" w:space="0" w:color="auto"/>
              <w:right w:val="single" w:sz="4" w:space="0" w:color="auto"/>
            </w:tcBorders>
            <w:vAlign w:val="center"/>
          </w:tcPr>
          <w:p w:rsidR="006136A1" w:rsidRPr="001D3850" w:rsidRDefault="006136A1" w:rsidP="006136A1">
            <w:pPr>
              <w:spacing w:before="240" w:after="12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1D3850">
              <w:rPr>
                <w:rFonts w:ascii="ＭＳ 明朝" w:hAnsi="ＭＳ 明朝"/>
                <w:sz w:val="22"/>
                <w:szCs w:val="22"/>
              </w:rPr>
              <w:t>意図的に収集した情報を統合し</w:t>
            </w:r>
            <w:r>
              <w:rPr>
                <w:rFonts w:ascii="ＭＳ 明朝" w:hAnsi="ＭＳ 明朝" w:hint="eastAsia"/>
                <w:sz w:val="22"/>
                <w:szCs w:val="22"/>
              </w:rPr>
              <w:t>、</w:t>
            </w:r>
            <w:r w:rsidRPr="001D3850">
              <w:rPr>
                <w:rFonts w:ascii="ＭＳ 明朝" w:hAnsi="ＭＳ 明朝"/>
                <w:sz w:val="22"/>
                <w:szCs w:val="22"/>
              </w:rPr>
              <w:t>ニーズをとらえることができる</w:t>
            </w: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RPr="0015678D" w:rsidTr="006136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6136A1" w:rsidRPr="00C4101D" w:rsidRDefault="006136A1" w:rsidP="006136A1">
            <w:pPr>
              <w:ind w:left="113" w:right="113"/>
              <w:jc w:val="center"/>
              <w:rPr>
                <w:rFonts w:ascii="ＭＳ 明朝" w:hAnsi="ＭＳ 明朝" w:hint="eastAsia"/>
                <w:b/>
                <w:sz w:val="24"/>
                <w:szCs w:val="24"/>
              </w:rPr>
            </w:pPr>
            <w:r w:rsidRPr="00C4101D">
              <w:rPr>
                <w:rFonts w:ascii="ＭＳ 明朝" w:hAnsi="ＭＳ 明朝" w:hint="eastAsia"/>
                <w:b/>
                <w:sz w:val="24"/>
                <w:szCs w:val="24"/>
              </w:rPr>
              <w:t>ケアする力</w:t>
            </w:r>
          </w:p>
        </w:tc>
        <w:tc>
          <w:tcPr>
            <w:tcW w:w="6096" w:type="dxa"/>
            <w:tcBorders>
              <w:top w:val="dotted" w:sz="4" w:space="0" w:color="auto"/>
              <w:bottom w:val="dashSmallGap" w:sz="4" w:space="0" w:color="auto"/>
              <w:right w:val="single" w:sz="4" w:space="0" w:color="auto"/>
            </w:tcBorders>
            <w:vAlign w:val="center"/>
          </w:tcPr>
          <w:p w:rsidR="006136A1" w:rsidRDefault="006136A1" w:rsidP="006136A1">
            <w:pPr>
              <w:spacing w:before="120"/>
              <w:ind w:left="6"/>
              <w:rPr>
                <w:rFonts w:ascii="ＭＳ 明朝" w:hAnsi="ＭＳ 明朝"/>
                <w:b/>
                <w:sz w:val="24"/>
                <w:szCs w:val="24"/>
              </w:rPr>
            </w:pPr>
            <w:r w:rsidRPr="00F4430C">
              <w:rPr>
                <w:rFonts w:ascii="ＭＳ 明朝" w:hAnsi="ＭＳ 明朝"/>
                <w:b/>
                <w:sz w:val="24"/>
                <w:szCs w:val="24"/>
              </w:rPr>
              <w:t>様々な技術を選択・応用し看護を実践す</w:t>
            </w:r>
            <w:r w:rsidRPr="005E7F53">
              <w:rPr>
                <w:rFonts w:ascii="ＭＳ 明朝" w:hAnsi="ＭＳ 明朝" w:hint="eastAsia"/>
                <w:b/>
                <w:sz w:val="24"/>
                <w:szCs w:val="24"/>
              </w:rPr>
              <w:t>る</w:t>
            </w:r>
          </w:p>
          <w:p w:rsidR="006136A1" w:rsidRPr="004423CB" w:rsidRDefault="006136A1" w:rsidP="006136A1">
            <w:pPr>
              <w:spacing w:before="240" w:after="240"/>
              <w:ind w:left="6"/>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ケアの受け手の顕在的・潜在的なニーズに応えるため、幅広い選択肢の中から適切なケアを実践できる</w:t>
            </w:r>
            <w:r w:rsidRPr="004423CB">
              <w:rPr>
                <w:rFonts w:ascii="ＭＳ 明朝" w:hAnsi="ＭＳ 明朝" w:hint="eastAsia"/>
                <w:sz w:val="22"/>
                <w:szCs w:val="22"/>
              </w:rPr>
              <w:t xml:space="preserve">　　</w:t>
            </w: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otted"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r>
      <w:tr w:rsidR="006136A1" w:rsidRPr="0015678D"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ind w:left="113" w:right="113"/>
              <w:jc w:val="center"/>
              <w:rPr>
                <w:rFonts w:ascii="ＭＳ 明朝" w:hAnsi="ＭＳ 明朝" w:hint="eastAsia"/>
                <w:b/>
                <w:sz w:val="28"/>
                <w:szCs w:val="28"/>
              </w:rPr>
            </w:pPr>
          </w:p>
        </w:tc>
        <w:tc>
          <w:tcPr>
            <w:tcW w:w="6096" w:type="dxa"/>
            <w:tcBorders>
              <w:top w:val="dashSmallGap" w:sz="4" w:space="0" w:color="auto"/>
              <w:bottom w:val="single" w:sz="4" w:space="0" w:color="auto"/>
              <w:right w:val="single" w:sz="4" w:space="0" w:color="auto"/>
            </w:tcBorders>
            <w:vAlign w:val="center"/>
          </w:tcPr>
          <w:p w:rsidR="006136A1" w:rsidRPr="004423CB" w:rsidRDefault="006136A1" w:rsidP="006136A1">
            <w:pPr>
              <w:spacing w:before="240" w:after="24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幅広い視野でケアの受け手をとらえ、起こりうる課題や問題に対して予測的および予防的に看護実践ができる</w:t>
            </w: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vMerge w:val="restart"/>
            <w:tcBorders>
              <w:right w:val="single" w:sz="4" w:space="0" w:color="auto"/>
            </w:tcBorders>
            <w:textDirection w:val="tbRlV"/>
            <w:vAlign w:val="center"/>
          </w:tcPr>
          <w:p w:rsidR="006136A1" w:rsidRPr="00C4101D" w:rsidRDefault="006136A1" w:rsidP="006136A1">
            <w:pPr>
              <w:ind w:left="113" w:right="113"/>
              <w:jc w:val="center"/>
              <w:rPr>
                <w:rFonts w:ascii="ＭＳ 明朝" w:hAnsi="ＭＳ 明朝" w:hint="eastAsia"/>
                <w:b/>
                <w:sz w:val="24"/>
                <w:szCs w:val="24"/>
              </w:rPr>
            </w:pPr>
            <w:r w:rsidRPr="00C4101D">
              <w:rPr>
                <w:rFonts w:ascii="ＭＳ 明朝" w:hAnsi="ＭＳ 明朝" w:hint="eastAsia"/>
                <w:b/>
                <w:sz w:val="24"/>
                <w:szCs w:val="24"/>
              </w:rPr>
              <w:t>協働する力</w:t>
            </w:r>
          </w:p>
        </w:tc>
        <w:tc>
          <w:tcPr>
            <w:tcW w:w="6096" w:type="dxa"/>
            <w:tcBorders>
              <w:top w:val="single" w:sz="4" w:space="0" w:color="auto"/>
              <w:bottom w:val="dashSmallGap" w:sz="4" w:space="0" w:color="auto"/>
              <w:right w:val="single" w:sz="4" w:space="0" w:color="auto"/>
            </w:tcBorders>
            <w:vAlign w:val="center"/>
          </w:tcPr>
          <w:p w:rsidR="006136A1" w:rsidRDefault="006136A1" w:rsidP="006136A1">
            <w:pPr>
              <w:spacing w:before="120"/>
              <w:ind w:left="6"/>
              <w:rPr>
                <w:rFonts w:ascii="ＭＳ 明朝" w:hAnsi="ＭＳ 明朝"/>
                <w:b/>
                <w:sz w:val="24"/>
                <w:szCs w:val="24"/>
              </w:rPr>
            </w:pPr>
            <w:r w:rsidRPr="005E7F53">
              <w:rPr>
                <w:rFonts w:ascii="ＭＳ 明朝" w:hAnsi="ＭＳ 明朝" w:hint="eastAsia"/>
                <w:b/>
                <w:sz w:val="24"/>
                <w:szCs w:val="24"/>
              </w:rPr>
              <w:t>ケ</w:t>
            </w:r>
            <w:r w:rsidRPr="00F4430C">
              <w:rPr>
                <w:rFonts w:ascii="ＭＳ 明朝" w:hAnsi="ＭＳ 明朝"/>
                <w:b/>
                <w:sz w:val="24"/>
                <w:szCs w:val="24"/>
              </w:rPr>
              <w:t>アの受け手を取り巻く多職種の力を調整し連携できる</w:t>
            </w:r>
          </w:p>
          <w:p w:rsidR="006136A1" w:rsidRPr="004423CB" w:rsidRDefault="006136A1" w:rsidP="006136A1">
            <w:pPr>
              <w:spacing w:before="240" w:after="24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ケアの受け手がおかれている状況(場)を</w:t>
            </w:r>
            <w:r>
              <w:rPr>
                <w:rFonts w:ascii="ＭＳ 明朝" w:hAnsi="ＭＳ 明朝"/>
                <w:sz w:val="22"/>
                <w:szCs w:val="22"/>
              </w:rPr>
              <w:t>広</w:t>
            </w:r>
            <w:r>
              <w:rPr>
                <w:rFonts w:ascii="ＭＳ 明朝" w:hAnsi="ＭＳ 明朝" w:hint="eastAsia"/>
                <w:sz w:val="22"/>
                <w:szCs w:val="22"/>
              </w:rPr>
              <w:t>く</w:t>
            </w:r>
            <w:r w:rsidRPr="00F4430C">
              <w:rPr>
                <w:rFonts w:ascii="ＭＳ 明朝" w:hAnsi="ＭＳ 明朝"/>
                <w:sz w:val="22"/>
                <w:szCs w:val="22"/>
              </w:rPr>
              <w:t>とらえ、結果を予測しながら多職種連携の必要性を見極め、主体的に多職種と協力</w:t>
            </w:r>
            <w:r>
              <w:rPr>
                <w:rFonts w:ascii="ＭＳ 明朝" w:hAnsi="ＭＳ 明朝" w:hint="eastAsia"/>
                <w:sz w:val="22"/>
                <w:szCs w:val="22"/>
              </w:rPr>
              <w:t>し合う</w:t>
            </w:r>
            <w:r w:rsidRPr="00F4430C">
              <w:rPr>
                <w:rFonts w:ascii="ＭＳ 明朝" w:hAnsi="ＭＳ 明朝"/>
                <w:sz w:val="22"/>
                <w:szCs w:val="22"/>
              </w:rPr>
              <w:t>ことができる</w:t>
            </w: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dashSmallGap"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spacing w:before="240"/>
              <w:ind w:left="113" w:right="113"/>
              <w:jc w:val="center"/>
              <w:rPr>
                <w:rFonts w:ascii="ＭＳ 明朝" w:hAnsi="ＭＳ 明朝" w:hint="eastAsia"/>
                <w:b/>
                <w:sz w:val="28"/>
                <w:szCs w:val="28"/>
              </w:rPr>
            </w:pPr>
          </w:p>
        </w:tc>
        <w:tc>
          <w:tcPr>
            <w:tcW w:w="6096" w:type="dxa"/>
            <w:tcBorders>
              <w:top w:val="dashSmallGap" w:sz="4" w:space="0" w:color="auto"/>
              <w:bottom w:val="dashSmallGap" w:sz="4" w:space="0" w:color="auto"/>
              <w:right w:val="single" w:sz="4" w:space="0" w:color="auto"/>
            </w:tcBorders>
            <w:vAlign w:val="center"/>
          </w:tcPr>
          <w:p w:rsidR="006136A1" w:rsidRPr="004423CB" w:rsidRDefault="006136A1" w:rsidP="006136A1">
            <w:pPr>
              <w:spacing w:before="240" w:after="240"/>
              <w:ind w:left="6"/>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多職種間の連携が機能するように調整できる</w:t>
            </w: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c>
          <w:tcPr>
            <w:tcW w:w="567" w:type="dxa"/>
            <w:tcBorders>
              <w:top w:val="dashSmallGap" w:sz="4" w:space="0" w:color="auto"/>
              <w:left w:val="single" w:sz="4" w:space="0" w:color="auto"/>
              <w:bottom w:val="dashSmallGap" w:sz="4" w:space="0" w:color="auto"/>
            </w:tcBorders>
            <w:vAlign w:val="center"/>
          </w:tcPr>
          <w:p w:rsidR="006136A1" w:rsidRDefault="006136A1" w:rsidP="006136A1">
            <w:pPr>
              <w:spacing w:before="240"/>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vMerge/>
            <w:tcBorders>
              <w:right w:val="single" w:sz="4" w:space="0" w:color="auto"/>
            </w:tcBorders>
            <w:textDirection w:val="tbRlV"/>
            <w:vAlign w:val="center"/>
          </w:tcPr>
          <w:p w:rsidR="006136A1" w:rsidRPr="005E7F53" w:rsidRDefault="006136A1" w:rsidP="006136A1">
            <w:pPr>
              <w:ind w:left="113" w:right="113"/>
              <w:jc w:val="center"/>
              <w:rPr>
                <w:rFonts w:ascii="ＭＳ 明朝" w:hAnsi="ＭＳ 明朝" w:hint="eastAsia"/>
                <w:b/>
                <w:sz w:val="28"/>
                <w:szCs w:val="28"/>
              </w:rPr>
            </w:pPr>
          </w:p>
        </w:tc>
        <w:tc>
          <w:tcPr>
            <w:tcW w:w="6096" w:type="dxa"/>
            <w:tcBorders>
              <w:top w:val="dashSmallGap" w:sz="4" w:space="0" w:color="auto"/>
              <w:bottom w:val="single" w:sz="4" w:space="0" w:color="auto"/>
              <w:right w:val="single" w:sz="4" w:space="0" w:color="auto"/>
            </w:tcBorders>
            <w:vAlign w:val="center"/>
          </w:tcPr>
          <w:p w:rsidR="006136A1" w:rsidRPr="004423CB" w:rsidRDefault="006136A1" w:rsidP="006136A1">
            <w:pPr>
              <w:spacing w:before="240" w:after="240"/>
              <w:ind w:left="6"/>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多職種の活力を維持・向上させる関わりができる</w:t>
            </w: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dashSmallGap"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519"/>
        </w:trPr>
        <w:tc>
          <w:tcPr>
            <w:tcW w:w="567" w:type="dxa"/>
            <w:tcBorders>
              <w:right w:val="single" w:sz="4" w:space="0" w:color="auto"/>
            </w:tcBorders>
            <w:textDirection w:val="tbRlV"/>
            <w:vAlign w:val="center"/>
          </w:tcPr>
          <w:p w:rsidR="006136A1" w:rsidRPr="0076318F" w:rsidRDefault="006136A1" w:rsidP="006136A1">
            <w:pPr>
              <w:ind w:left="113" w:right="113"/>
              <w:jc w:val="center"/>
              <w:rPr>
                <w:rFonts w:ascii="ＭＳ 明朝" w:hAnsi="ＭＳ 明朝" w:hint="eastAsia"/>
                <w:b/>
                <w:sz w:val="22"/>
                <w:szCs w:val="22"/>
              </w:rPr>
            </w:pPr>
            <w:r w:rsidRPr="0076318F">
              <w:rPr>
                <w:rFonts w:ascii="ＭＳ 明朝" w:hAnsi="ＭＳ 明朝" w:hint="eastAsia"/>
                <w:b/>
                <w:sz w:val="22"/>
                <w:szCs w:val="22"/>
              </w:rPr>
              <w:t>意思決定を支える力</w:t>
            </w:r>
          </w:p>
        </w:tc>
        <w:tc>
          <w:tcPr>
            <w:tcW w:w="6096" w:type="dxa"/>
            <w:tcBorders>
              <w:top w:val="single" w:sz="4" w:space="0" w:color="auto"/>
              <w:bottom w:val="single" w:sz="4" w:space="0" w:color="auto"/>
              <w:right w:val="single" w:sz="4" w:space="0" w:color="auto"/>
            </w:tcBorders>
            <w:vAlign w:val="center"/>
          </w:tcPr>
          <w:p w:rsidR="006136A1" w:rsidRDefault="006136A1" w:rsidP="006136A1">
            <w:pPr>
              <w:spacing w:before="240"/>
              <w:ind w:left="6"/>
              <w:rPr>
                <w:rFonts w:ascii="ＭＳ 明朝" w:hAnsi="ＭＳ 明朝"/>
                <w:b/>
                <w:sz w:val="24"/>
                <w:szCs w:val="24"/>
              </w:rPr>
            </w:pPr>
            <w:r w:rsidRPr="00F4430C">
              <w:rPr>
                <w:rFonts w:ascii="ＭＳ 明朝" w:hAnsi="ＭＳ 明朝"/>
                <w:b/>
                <w:sz w:val="24"/>
                <w:szCs w:val="24"/>
              </w:rPr>
              <w:t>ケアの受け手や周囲の人々の意思決定に伴うゆらぎを共有でき、選択を尊重できる</w:t>
            </w:r>
          </w:p>
          <w:p w:rsidR="006136A1" w:rsidRPr="004423CB" w:rsidRDefault="006136A1" w:rsidP="006136A1">
            <w:pPr>
              <w:spacing w:before="360" w:after="240"/>
              <w:ind w:left="201" w:hangingChars="100" w:hanging="201"/>
              <w:rPr>
                <w:rFonts w:ascii="ＭＳ 明朝" w:hAnsi="ＭＳ 明朝" w:hint="eastAsia"/>
                <w:sz w:val="22"/>
                <w:szCs w:val="22"/>
              </w:rPr>
            </w:pPr>
            <w:r w:rsidRPr="004423CB">
              <w:rPr>
                <w:rFonts w:ascii="ＭＳ 明朝" w:hAnsi="ＭＳ 明朝" w:hint="eastAsia"/>
                <w:sz w:val="22"/>
                <w:szCs w:val="22"/>
              </w:rPr>
              <w:t>□</w:t>
            </w:r>
            <w:r w:rsidRPr="00F4430C">
              <w:rPr>
                <w:rFonts w:ascii="ＭＳ 明朝" w:hAnsi="ＭＳ 明朝"/>
                <w:sz w:val="22"/>
                <w:szCs w:val="22"/>
              </w:rPr>
              <w:t>ケアの受け手や周囲の人々の意思決定プロセスに看護職の立場で参加し、適切な看護ケアを実践できる</w:t>
            </w: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bottom w:val="single" w:sz="4" w:space="0" w:color="auto"/>
            </w:tcBorders>
            <w:vAlign w:val="center"/>
          </w:tcPr>
          <w:p w:rsidR="006136A1" w:rsidRDefault="006136A1" w:rsidP="006136A1">
            <w:pPr>
              <w:jc w:val="center"/>
              <w:rPr>
                <w:rFonts w:ascii="ＭＳ 明朝" w:hAnsi="ＭＳ 明朝" w:hint="eastAsia"/>
                <w:sz w:val="16"/>
                <w:szCs w:val="16"/>
              </w:rPr>
            </w:pPr>
          </w:p>
        </w:tc>
      </w:tr>
      <w:tr w:rsidR="006136A1" w:rsidTr="006136A1">
        <w:tblPrEx>
          <w:tblCellMar>
            <w:top w:w="0" w:type="dxa"/>
            <w:bottom w:w="0" w:type="dxa"/>
          </w:tblCellMar>
        </w:tblPrEx>
        <w:trPr>
          <w:cantSplit/>
          <w:trHeight w:val="653"/>
        </w:trPr>
        <w:tc>
          <w:tcPr>
            <w:tcW w:w="6663" w:type="dxa"/>
            <w:gridSpan w:val="2"/>
            <w:tcBorders>
              <w:right w:val="single" w:sz="4" w:space="0" w:color="auto"/>
            </w:tcBorders>
          </w:tcPr>
          <w:p w:rsidR="006136A1" w:rsidRPr="0015678D" w:rsidRDefault="006136A1" w:rsidP="006136A1">
            <w:pPr>
              <w:ind w:left="7"/>
              <w:jc w:val="right"/>
              <w:rPr>
                <w:rFonts w:ascii="ＭＳ 明朝" w:hAnsi="ＭＳ 明朝"/>
                <w:b/>
                <w:bCs/>
                <w:szCs w:val="21"/>
              </w:rPr>
            </w:pPr>
          </w:p>
          <w:p w:rsidR="006136A1" w:rsidRPr="0076318F" w:rsidRDefault="006136A1" w:rsidP="006136A1">
            <w:pPr>
              <w:ind w:left="7"/>
              <w:jc w:val="right"/>
              <w:rPr>
                <w:rFonts w:ascii="ＭＳ 明朝" w:hAnsi="ＭＳ 明朝" w:hint="eastAsia"/>
                <w:b/>
                <w:bCs/>
                <w:sz w:val="24"/>
                <w:szCs w:val="24"/>
              </w:rPr>
            </w:pPr>
            <w:r w:rsidRPr="0076318F">
              <w:rPr>
                <w:rFonts w:ascii="ＭＳ 明朝" w:hAnsi="ＭＳ 明朝" w:hint="eastAsia"/>
                <w:b/>
                <w:bCs/>
                <w:sz w:val="24"/>
                <w:szCs w:val="24"/>
              </w:rPr>
              <w:t>評価者サイン</w:t>
            </w: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c>
          <w:tcPr>
            <w:tcW w:w="567" w:type="dxa"/>
            <w:tcBorders>
              <w:top w:val="single" w:sz="4" w:space="0" w:color="auto"/>
              <w:left w:val="single" w:sz="4" w:space="0" w:color="auto"/>
            </w:tcBorders>
            <w:vAlign w:val="center"/>
          </w:tcPr>
          <w:p w:rsidR="006136A1" w:rsidRDefault="006136A1" w:rsidP="006136A1">
            <w:pPr>
              <w:jc w:val="center"/>
              <w:rPr>
                <w:rFonts w:ascii="ＭＳ 明朝" w:hAnsi="ＭＳ 明朝" w:hint="eastAsia"/>
                <w:sz w:val="16"/>
                <w:szCs w:val="16"/>
              </w:rPr>
            </w:pPr>
          </w:p>
        </w:tc>
      </w:tr>
    </w:tbl>
    <w:p w:rsidR="000A45EE" w:rsidRDefault="0019781B" w:rsidP="00715EA4">
      <w:pPr>
        <w:ind w:right="764"/>
        <w:jc w:val="left"/>
        <w:rPr>
          <w:b/>
          <w:sz w:val="22"/>
          <w:szCs w:val="22"/>
        </w:rPr>
      </w:pPr>
      <w:r w:rsidRPr="0076318F">
        <w:rPr>
          <w:rFonts w:ascii="ＭＳ 明朝" w:hAnsi="ＭＳ 明朝" w:hint="eastAsia"/>
          <w:b/>
          <w:sz w:val="22"/>
          <w:szCs w:val="22"/>
        </w:rPr>
        <w:t>評価：</w:t>
      </w:r>
      <w:r w:rsidRPr="0076318F">
        <w:rPr>
          <w:rFonts w:hint="eastAsia"/>
          <w:b/>
          <w:sz w:val="22"/>
          <w:szCs w:val="22"/>
        </w:rPr>
        <w:t>A:</w:t>
      </w:r>
      <w:r w:rsidRPr="0076318F">
        <w:rPr>
          <w:rFonts w:hint="eastAsia"/>
          <w:b/>
          <w:sz w:val="22"/>
          <w:szCs w:val="22"/>
        </w:rPr>
        <w:t xml:space="preserve">：特によい　　</w:t>
      </w:r>
      <w:r w:rsidRPr="0076318F">
        <w:rPr>
          <w:rFonts w:hint="eastAsia"/>
          <w:b/>
          <w:sz w:val="22"/>
          <w:szCs w:val="22"/>
        </w:rPr>
        <w:t>B</w:t>
      </w:r>
      <w:r w:rsidRPr="0076318F">
        <w:rPr>
          <w:rFonts w:hint="eastAsia"/>
          <w:b/>
          <w:sz w:val="22"/>
          <w:szCs w:val="22"/>
        </w:rPr>
        <w:t xml:space="preserve">：良い　　</w:t>
      </w:r>
      <w:r w:rsidRPr="0076318F">
        <w:rPr>
          <w:rFonts w:hint="eastAsia"/>
          <w:b/>
          <w:sz w:val="22"/>
          <w:szCs w:val="22"/>
        </w:rPr>
        <w:t>C</w:t>
      </w:r>
      <w:r w:rsidRPr="0076318F">
        <w:rPr>
          <w:rFonts w:hint="eastAsia"/>
          <w:b/>
          <w:sz w:val="22"/>
          <w:szCs w:val="22"/>
        </w:rPr>
        <w:t xml:space="preserve">：普通　　</w:t>
      </w:r>
      <w:r w:rsidRPr="0076318F">
        <w:rPr>
          <w:rFonts w:hint="eastAsia"/>
          <w:b/>
          <w:sz w:val="22"/>
          <w:szCs w:val="22"/>
        </w:rPr>
        <w:t>D</w:t>
      </w:r>
      <w:r w:rsidRPr="0076318F">
        <w:rPr>
          <w:rFonts w:hint="eastAsia"/>
          <w:b/>
          <w:sz w:val="22"/>
          <w:szCs w:val="22"/>
        </w:rPr>
        <w:t>：</w:t>
      </w:r>
      <w:r w:rsidRPr="0076318F">
        <w:rPr>
          <w:rFonts w:hint="eastAsia"/>
          <w:b/>
          <w:sz w:val="22"/>
          <w:szCs w:val="22"/>
        </w:rPr>
        <w:t>:</w:t>
      </w:r>
      <w:r w:rsidRPr="0076318F">
        <w:rPr>
          <w:rFonts w:hint="eastAsia"/>
          <w:b/>
          <w:sz w:val="22"/>
          <w:szCs w:val="22"/>
        </w:rPr>
        <w:t>努力を要する　　Ｅ：非常に努力を要する</w:t>
      </w:r>
    </w:p>
    <w:p w:rsidR="00A96D0E" w:rsidRPr="0032297E" w:rsidRDefault="00045B86" w:rsidP="00715EA4">
      <w:pPr>
        <w:ind w:right="764"/>
        <w:jc w:val="left"/>
        <w:rPr>
          <w:rFonts w:hint="eastAsia"/>
          <w:b/>
          <w:sz w:val="22"/>
          <w:szCs w:val="22"/>
        </w:rPr>
      </w:pPr>
      <w:r w:rsidRPr="007E0B5C">
        <w:rPr>
          <w:rFonts w:hint="eastAsia"/>
          <w:b/>
          <w:sz w:val="22"/>
          <w:szCs w:val="22"/>
        </w:rPr>
        <w:t>中間評価の実施時期は、部署管理者（看護師長）に一任します。</w:t>
      </w:r>
    </w:p>
    <w:sectPr w:rsidR="00A96D0E" w:rsidRPr="0032297E" w:rsidSect="0032297E">
      <w:headerReference w:type="even" r:id="rId7"/>
      <w:headerReference w:type="default" r:id="rId8"/>
      <w:footerReference w:type="even" r:id="rId9"/>
      <w:footerReference w:type="default" r:id="rId10"/>
      <w:headerReference w:type="first" r:id="rId11"/>
      <w:footerReference w:type="first" r:id="rId12"/>
      <w:pgSz w:w="11906" w:h="16838" w:code="9"/>
      <w:pgMar w:top="567" w:right="567" w:bottom="284" w:left="851" w:header="284" w:footer="992" w:gutter="0"/>
      <w:cols w:space="425"/>
      <w:docGrid w:type="linesAndChars" w:linePitch="38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42" w:rsidRDefault="00064C42">
      <w:r>
        <w:separator/>
      </w:r>
    </w:p>
  </w:endnote>
  <w:endnote w:type="continuationSeparator" w:id="0">
    <w:p w:rsidR="00064C42" w:rsidRDefault="0006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42" w:rsidRDefault="00064C42">
      <w:r>
        <w:separator/>
      </w:r>
    </w:p>
  </w:footnote>
  <w:footnote w:type="continuationSeparator" w:id="0">
    <w:p w:rsidR="00064C42" w:rsidRDefault="0006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19E4" w:rsidRPr="00F20CA6" w:rsidRDefault="00AA19E4" w:rsidP="00AA19E4">
    <w:pPr>
      <w:pStyle w:val="a5"/>
      <w:jc w:val="right"/>
      <w:rPr>
        <w:rFonts w:hint="eastAsia"/>
        <w:sz w:val="18"/>
        <w:szCs w:val="18"/>
      </w:rPr>
    </w:pPr>
    <w:r>
      <w:rPr>
        <w:rFonts w:hint="eastAsia"/>
        <w:sz w:val="18"/>
        <w:szCs w:val="18"/>
      </w:rPr>
      <w:t>様式</w:t>
    </w:r>
    <w:r w:rsidR="00CF2D54">
      <w:rPr>
        <w:rFonts w:hint="eastAsia"/>
        <w:sz w:val="18"/>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3B" w:rsidRDefault="00527D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485"/>
    <w:multiLevelType w:val="hybridMultilevel"/>
    <w:tmpl w:val="4192E6F6"/>
    <w:lvl w:ilvl="0" w:tplc="1A5EC7C4">
      <w:start w:val="1"/>
      <w:numFmt w:val="bullet"/>
      <w:lvlText w:val="・"/>
      <w:lvlJc w:val="left"/>
      <w:pPr>
        <w:tabs>
          <w:tab w:val="num" w:pos="363"/>
        </w:tabs>
        <w:ind w:left="363" w:hanging="360"/>
      </w:pPr>
      <w:rPr>
        <w:rFonts w:ascii="Times New Roman" w:eastAsia="ＭＳ 明朝" w:hAnsi="Times New Roman" w:cs="Times New Roman" w:hint="default"/>
      </w:rPr>
    </w:lvl>
    <w:lvl w:ilvl="1" w:tplc="0409000B" w:tentative="1">
      <w:start w:val="1"/>
      <w:numFmt w:val="bullet"/>
      <w:lvlText w:val=""/>
      <w:lvlJc w:val="left"/>
      <w:pPr>
        <w:tabs>
          <w:tab w:val="num" w:pos="843"/>
        </w:tabs>
        <w:ind w:left="843" w:hanging="420"/>
      </w:pPr>
      <w:rPr>
        <w:rFonts w:ascii="Wingdings" w:hAnsi="Wingdings" w:hint="default"/>
      </w:rPr>
    </w:lvl>
    <w:lvl w:ilvl="2" w:tplc="0409000D" w:tentative="1">
      <w:start w:val="1"/>
      <w:numFmt w:val="bullet"/>
      <w:lvlText w:val=""/>
      <w:lvlJc w:val="left"/>
      <w:pPr>
        <w:tabs>
          <w:tab w:val="num" w:pos="1263"/>
        </w:tabs>
        <w:ind w:left="1263" w:hanging="420"/>
      </w:pPr>
      <w:rPr>
        <w:rFonts w:ascii="Wingdings" w:hAnsi="Wingdings" w:hint="default"/>
      </w:rPr>
    </w:lvl>
    <w:lvl w:ilvl="3" w:tplc="04090001" w:tentative="1">
      <w:start w:val="1"/>
      <w:numFmt w:val="bullet"/>
      <w:lvlText w:val=""/>
      <w:lvlJc w:val="left"/>
      <w:pPr>
        <w:tabs>
          <w:tab w:val="num" w:pos="1683"/>
        </w:tabs>
        <w:ind w:left="1683" w:hanging="420"/>
      </w:pPr>
      <w:rPr>
        <w:rFonts w:ascii="Wingdings" w:hAnsi="Wingdings" w:hint="default"/>
      </w:rPr>
    </w:lvl>
    <w:lvl w:ilvl="4" w:tplc="0409000B" w:tentative="1">
      <w:start w:val="1"/>
      <w:numFmt w:val="bullet"/>
      <w:lvlText w:val=""/>
      <w:lvlJc w:val="left"/>
      <w:pPr>
        <w:tabs>
          <w:tab w:val="num" w:pos="2103"/>
        </w:tabs>
        <w:ind w:left="2103" w:hanging="420"/>
      </w:pPr>
      <w:rPr>
        <w:rFonts w:ascii="Wingdings" w:hAnsi="Wingdings" w:hint="default"/>
      </w:rPr>
    </w:lvl>
    <w:lvl w:ilvl="5" w:tplc="0409000D" w:tentative="1">
      <w:start w:val="1"/>
      <w:numFmt w:val="bullet"/>
      <w:lvlText w:val=""/>
      <w:lvlJc w:val="left"/>
      <w:pPr>
        <w:tabs>
          <w:tab w:val="num" w:pos="2523"/>
        </w:tabs>
        <w:ind w:left="2523" w:hanging="420"/>
      </w:pPr>
      <w:rPr>
        <w:rFonts w:ascii="Wingdings" w:hAnsi="Wingdings" w:hint="default"/>
      </w:rPr>
    </w:lvl>
    <w:lvl w:ilvl="6" w:tplc="04090001" w:tentative="1">
      <w:start w:val="1"/>
      <w:numFmt w:val="bullet"/>
      <w:lvlText w:val=""/>
      <w:lvlJc w:val="left"/>
      <w:pPr>
        <w:tabs>
          <w:tab w:val="num" w:pos="2943"/>
        </w:tabs>
        <w:ind w:left="2943" w:hanging="420"/>
      </w:pPr>
      <w:rPr>
        <w:rFonts w:ascii="Wingdings" w:hAnsi="Wingdings" w:hint="default"/>
      </w:rPr>
    </w:lvl>
    <w:lvl w:ilvl="7" w:tplc="0409000B" w:tentative="1">
      <w:start w:val="1"/>
      <w:numFmt w:val="bullet"/>
      <w:lvlText w:val=""/>
      <w:lvlJc w:val="left"/>
      <w:pPr>
        <w:tabs>
          <w:tab w:val="num" w:pos="3363"/>
        </w:tabs>
        <w:ind w:left="3363" w:hanging="420"/>
      </w:pPr>
      <w:rPr>
        <w:rFonts w:ascii="Wingdings" w:hAnsi="Wingdings" w:hint="default"/>
      </w:rPr>
    </w:lvl>
    <w:lvl w:ilvl="8" w:tplc="0409000D" w:tentative="1">
      <w:start w:val="1"/>
      <w:numFmt w:val="bullet"/>
      <w:lvlText w:val=""/>
      <w:lvlJc w:val="left"/>
      <w:pPr>
        <w:tabs>
          <w:tab w:val="num" w:pos="3783"/>
        </w:tabs>
        <w:ind w:left="3783" w:hanging="420"/>
      </w:pPr>
      <w:rPr>
        <w:rFonts w:ascii="Wingdings" w:hAnsi="Wingdings" w:hint="default"/>
      </w:rPr>
    </w:lvl>
  </w:abstractNum>
  <w:abstractNum w:abstractNumId="1" w15:restartNumberingAfterBreak="0">
    <w:nsid w:val="29E9049E"/>
    <w:multiLevelType w:val="singleLevel"/>
    <w:tmpl w:val="B762AD96"/>
    <w:lvl w:ilvl="0">
      <w:start w:val="1"/>
      <w:numFmt w:val="decimalFullWidth"/>
      <w:lvlText w:val="%1．"/>
      <w:lvlJc w:val="left"/>
      <w:pPr>
        <w:tabs>
          <w:tab w:val="num" w:pos="516"/>
        </w:tabs>
        <w:ind w:left="516" w:hanging="516"/>
      </w:pPr>
      <w:rPr>
        <w:rFonts w:hint="eastAsia"/>
      </w:rPr>
    </w:lvl>
  </w:abstractNum>
  <w:abstractNum w:abstractNumId="2" w15:restartNumberingAfterBreak="0">
    <w:nsid w:val="33BD217F"/>
    <w:multiLevelType w:val="singleLevel"/>
    <w:tmpl w:val="824C194A"/>
    <w:lvl w:ilvl="0">
      <w:numFmt w:val="bullet"/>
      <w:lvlText w:val="・"/>
      <w:lvlJc w:val="left"/>
      <w:pPr>
        <w:tabs>
          <w:tab w:val="num" w:pos="336"/>
        </w:tabs>
        <w:ind w:left="336" w:hanging="336"/>
      </w:pPr>
      <w:rPr>
        <w:rFonts w:ascii="ＭＳ ゴシック" w:eastAsia="ＭＳ ゴシック" w:hAnsi="Century" w:hint="eastAsia"/>
        <w:lang w:val="en-US"/>
      </w:rPr>
    </w:lvl>
  </w:abstractNum>
  <w:abstractNum w:abstractNumId="3" w15:restartNumberingAfterBreak="0">
    <w:nsid w:val="47536FC5"/>
    <w:multiLevelType w:val="hybridMultilevel"/>
    <w:tmpl w:val="66F2F350"/>
    <w:lvl w:ilvl="0" w:tplc="995AB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460E06"/>
    <w:multiLevelType w:val="singleLevel"/>
    <w:tmpl w:val="7A7EAE3A"/>
    <w:lvl w:ilvl="0">
      <w:numFmt w:val="bullet"/>
      <w:lvlText w:val="・"/>
      <w:lvlJc w:val="left"/>
      <w:pPr>
        <w:tabs>
          <w:tab w:val="num" w:pos="240"/>
        </w:tabs>
        <w:ind w:left="240" w:hanging="240"/>
      </w:pPr>
      <w:rPr>
        <w:rFonts w:ascii="ＭＳ ゴシック" w:eastAsia="ＭＳ ゴシック" w:hAnsi="Century" w:hint="eastAsia"/>
      </w:rPr>
    </w:lvl>
  </w:abstractNum>
  <w:abstractNum w:abstractNumId="5" w15:restartNumberingAfterBreak="0">
    <w:nsid w:val="6F7A70F5"/>
    <w:multiLevelType w:val="hybridMultilevel"/>
    <w:tmpl w:val="D5827B48"/>
    <w:lvl w:ilvl="0" w:tplc="6C98787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D553F6"/>
    <w:multiLevelType w:val="hybridMultilevel"/>
    <w:tmpl w:val="4D1A6E52"/>
    <w:lvl w:ilvl="0" w:tplc="878472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38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EE"/>
    <w:rsid w:val="00000EF5"/>
    <w:rsid w:val="00005AC6"/>
    <w:rsid w:val="000210C0"/>
    <w:rsid w:val="00026256"/>
    <w:rsid w:val="00030927"/>
    <w:rsid w:val="00045B86"/>
    <w:rsid w:val="00064C42"/>
    <w:rsid w:val="000813E8"/>
    <w:rsid w:val="000829C1"/>
    <w:rsid w:val="000A45EE"/>
    <w:rsid w:val="000C6619"/>
    <w:rsid w:val="000E36E8"/>
    <w:rsid w:val="000F125E"/>
    <w:rsid w:val="0015678D"/>
    <w:rsid w:val="0016227B"/>
    <w:rsid w:val="0019781B"/>
    <w:rsid w:val="001C02ED"/>
    <w:rsid w:val="001D3850"/>
    <w:rsid w:val="001E35AC"/>
    <w:rsid w:val="00221F6C"/>
    <w:rsid w:val="00252764"/>
    <w:rsid w:val="002628B8"/>
    <w:rsid w:val="0028633E"/>
    <w:rsid w:val="002968C6"/>
    <w:rsid w:val="002C14DA"/>
    <w:rsid w:val="002D0029"/>
    <w:rsid w:val="002D6F43"/>
    <w:rsid w:val="002E135B"/>
    <w:rsid w:val="002E723A"/>
    <w:rsid w:val="002F227B"/>
    <w:rsid w:val="0032297E"/>
    <w:rsid w:val="00345B9E"/>
    <w:rsid w:val="00384587"/>
    <w:rsid w:val="003B559D"/>
    <w:rsid w:val="003B6724"/>
    <w:rsid w:val="003B73E4"/>
    <w:rsid w:val="003D654B"/>
    <w:rsid w:val="00430FFE"/>
    <w:rsid w:val="004423CB"/>
    <w:rsid w:val="00446DF1"/>
    <w:rsid w:val="0047173F"/>
    <w:rsid w:val="00484588"/>
    <w:rsid w:val="004C0BCF"/>
    <w:rsid w:val="004C2F9A"/>
    <w:rsid w:val="004F300C"/>
    <w:rsid w:val="00507706"/>
    <w:rsid w:val="00513141"/>
    <w:rsid w:val="00522936"/>
    <w:rsid w:val="005278DD"/>
    <w:rsid w:val="00527D3B"/>
    <w:rsid w:val="00544763"/>
    <w:rsid w:val="005544A0"/>
    <w:rsid w:val="00577055"/>
    <w:rsid w:val="00593E8E"/>
    <w:rsid w:val="005A0555"/>
    <w:rsid w:val="005A3AF8"/>
    <w:rsid w:val="005E7F53"/>
    <w:rsid w:val="006136A1"/>
    <w:rsid w:val="00620588"/>
    <w:rsid w:val="00653CFE"/>
    <w:rsid w:val="00664048"/>
    <w:rsid w:val="006A6D00"/>
    <w:rsid w:val="006E0EC9"/>
    <w:rsid w:val="0071381C"/>
    <w:rsid w:val="00715EA4"/>
    <w:rsid w:val="007204F4"/>
    <w:rsid w:val="00722815"/>
    <w:rsid w:val="00742DAE"/>
    <w:rsid w:val="00752275"/>
    <w:rsid w:val="0076318F"/>
    <w:rsid w:val="007B7CB3"/>
    <w:rsid w:val="007E0B5C"/>
    <w:rsid w:val="00810E4C"/>
    <w:rsid w:val="00816789"/>
    <w:rsid w:val="00821C2A"/>
    <w:rsid w:val="008569C0"/>
    <w:rsid w:val="0089271E"/>
    <w:rsid w:val="008F688C"/>
    <w:rsid w:val="00905CD9"/>
    <w:rsid w:val="00923DA3"/>
    <w:rsid w:val="009D070C"/>
    <w:rsid w:val="009D478A"/>
    <w:rsid w:val="009E0DA9"/>
    <w:rsid w:val="009E3B58"/>
    <w:rsid w:val="00A073E7"/>
    <w:rsid w:val="00A31329"/>
    <w:rsid w:val="00A36295"/>
    <w:rsid w:val="00A438DF"/>
    <w:rsid w:val="00A46FDA"/>
    <w:rsid w:val="00A47054"/>
    <w:rsid w:val="00A55567"/>
    <w:rsid w:val="00A56AEB"/>
    <w:rsid w:val="00A91461"/>
    <w:rsid w:val="00A96D0E"/>
    <w:rsid w:val="00AA0470"/>
    <w:rsid w:val="00AA19E4"/>
    <w:rsid w:val="00AB7222"/>
    <w:rsid w:val="00AD6FF7"/>
    <w:rsid w:val="00B1013E"/>
    <w:rsid w:val="00B10D23"/>
    <w:rsid w:val="00B255C4"/>
    <w:rsid w:val="00B46249"/>
    <w:rsid w:val="00B52B3F"/>
    <w:rsid w:val="00B63617"/>
    <w:rsid w:val="00B84435"/>
    <w:rsid w:val="00B865A4"/>
    <w:rsid w:val="00B9313F"/>
    <w:rsid w:val="00C0782B"/>
    <w:rsid w:val="00C154D4"/>
    <w:rsid w:val="00C20299"/>
    <w:rsid w:val="00C4101D"/>
    <w:rsid w:val="00C969AF"/>
    <w:rsid w:val="00CA4C12"/>
    <w:rsid w:val="00CF2D54"/>
    <w:rsid w:val="00D053DF"/>
    <w:rsid w:val="00D275AA"/>
    <w:rsid w:val="00D5530A"/>
    <w:rsid w:val="00DA124A"/>
    <w:rsid w:val="00DA75B2"/>
    <w:rsid w:val="00DA7E44"/>
    <w:rsid w:val="00DC3FD8"/>
    <w:rsid w:val="00DD71F9"/>
    <w:rsid w:val="00E029F8"/>
    <w:rsid w:val="00E14614"/>
    <w:rsid w:val="00E42904"/>
    <w:rsid w:val="00F10485"/>
    <w:rsid w:val="00F20CA6"/>
    <w:rsid w:val="00F31550"/>
    <w:rsid w:val="00F3247D"/>
    <w:rsid w:val="00F4430C"/>
    <w:rsid w:val="00F74361"/>
    <w:rsid w:val="00FC5869"/>
    <w:rsid w:val="00FC6DF1"/>
    <w:rsid w:val="00FE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1261F9C-9686-49B3-8F1B-1CF8BC18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Pr>
      <w:rFonts w:eastAsia="ＭＳ ゴシック"/>
      <w:sz w:val="24"/>
    </w:rPr>
  </w:style>
  <w:style w:type="paragraph" w:styleId="a3">
    <w:name w:val="Body Text Indent"/>
    <w:basedOn w:val="a"/>
    <w:pPr>
      <w:ind w:left="200" w:hanging="200"/>
    </w:pPr>
    <w:rPr>
      <w:sz w:val="20"/>
    </w:rPr>
  </w:style>
  <w:style w:type="paragraph" w:styleId="20">
    <w:name w:val="Body Text Indent 2"/>
    <w:basedOn w:val="a"/>
    <w:pPr>
      <w:ind w:left="200" w:hanging="200"/>
    </w:pPr>
    <w:rPr>
      <w:color w:val="FF0000"/>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F20CA6"/>
    <w:pPr>
      <w:tabs>
        <w:tab w:val="center" w:pos="4252"/>
        <w:tab w:val="right" w:pos="8504"/>
      </w:tabs>
      <w:snapToGrid w:val="0"/>
    </w:pPr>
  </w:style>
  <w:style w:type="paragraph" w:styleId="a7">
    <w:name w:val="footer"/>
    <w:basedOn w:val="a"/>
    <w:rsid w:val="00F20CA6"/>
    <w:pPr>
      <w:tabs>
        <w:tab w:val="center" w:pos="4252"/>
        <w:tab w:val="right" w:pos="8504"/>
      </w:tabs>
      <w:snapToGrid w:val="0"/>
    </w:pPr>
  </w:style>
  <w:style w:type="table" w:styleId="a8">
    <w:name w:val="Table Grid"/>
    <w:basedOn w:val="a1"/>
    <w:rsid w:val="00DA1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AA19E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クリニカルラダー評価（レベルⅠ）</vt:lpstr>
      <vt:lpstr>クリニカルラダー評価（レベルⅠ）</vt:lpstr>
    </vt:vector>
  </TitlesOfParts>
  <Company>熊本大学医学部付属病院</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クリニカルラダー評価（レベルⅠ）</dc:title>
  <dc:subject/>
  <dc:creator>accel</dc:creator>
  <cp:keywords/>
  <cp:lastModifiedBy>酒井　愛</cp:lastModifiedBy>
  <cp:revision>2</cp:revision>
  <cp:lastPrinted>2022-06-20T00:42:00Z</cp:lastPrinted>
  <dcterms:created xsi:type="dcterms:W3CDTF">2022-07-19T05:47:00Z</dcterms:created>
  <dcterms:modified xsi:type="dcterms:W3CDTF">2022-07-19T05:47:00Z</dcterms:modified>
</cp:coreProperties>
</file>